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179D606C"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Pr>
          <w:noProof/>
        </w:rPr>
        <w:tab/>
        <w:t>20</w:t>
      </w:r>
    </w:p>
    <w:p w14:paraId="302C7FC8" w14:textId="1C34A8AA" w:rsidR="00EE527F" w:rsidRDefault="00EE527F">
      <w:pPr>
        <w:pStyle w:val="TM2"/>
        <w:rPr>
          <w:rFonts w:asciiTheme="minorHAnsi" w:eastAsiaTheme="minorEastAsia" w:hAnsiTheme="minorHAnsi" w:cstheme="minorBidi"/>
          <w:noProof/>
          <w:sz w:val="24"/>
          <w:lang w:val="fr-FR" w:eastAsia="fr-FR" w:bidi="ar-SA"/>
        </w:rPr>
      </w:pPr>
      <w:r>
        <w:rPr>
          <w:noProof/>
        </w:rPr>
        <w:t>4.1 - Règles de gestion</w:t>
      </w:r>
      <w:r>
        <w:rPr>
          <w:noProof/>
        </w:rPr>
        <w:tab/>
        <w:t>20</w:t>
      </w:r>
    </w:p>
    <w:p w14:paraId="362EDB32" w14:textId="04C4D9A3" w:rsidR="00EE527F" w:rsidRDefault="00EE527F">
      <w:pPr>
        <w:pStyle w:val="TM1"/>
        <w:rPr>
          <w:rFonts w:asciiTheme="minorHAnsi" w:eastAsiaTheme="minorEastAsia" w:hAnsiTheme="minorHAnsi" w:cstheme="minorBidi"/>
          <w:b w:val="0"/>
          <w:noProof/>
          <w:sz w:val="24"/>
          <w:lang w:val="fr-FR" w:eastAsia="fr-FR" w:bidi="ar-SA"/>
        </w:rPr>
      </w:pPr>
      <w:r>
        <w:rPr>
          <w:noProof/>
        </w:rPr>
        <w:t>5 - Les workflows</w:t>
      </w:r>
      <w:r>
        <w:rPr>
          <w:noProof/>
        </w:rPr>
        <w:tab/>
        <w:t>21</w:t>
      </w:r>
    </w:p>
    <w:p w14:paraId="3E9BE834" w14:textId="7EF1226C" w:rsidR="00EE527F" w:rsidRDefault="00EE527F">
      <w:pPr>
        <w:pStyle w:val="TM2"/>
        <w:rPr>
          <w:rFonts w:asciiTheme="minorHAnsi" w:eastAsiaTheme="minorEastAsia" w:hAnsiTheme="minorHAnsi" w:cstheme="minorBidi"/>
          <w:noProof/>
          <w:sz w:val="24"/>
          <w:lang w:val="fr-FR" w:eastAsia="fr-FR" w:bidi="ar-SA"/>
        </w:rPr>
      </w:pPr>
      <w:r>
        <w:rPr>
          <w:noProof/>
        </w:rPr>
        <w:t>5.1 - Le workflow XXX</w:t>
      </w:r>
      <w:r>
        <w:rPr>
          <w:noProof/>
        </w:rPr>
        <w:tab/>
      </w:r>
      <w:r w:rsidR="006A64EA">
        <w:rPr>
          <w:noProof/>
        </w:rPr>
        <w:t>22</w:t>
      </w:r>
    </w:p>
    <w:p w14:paraId="4E93B731" w14:textId="135D0159" w:rsidR="0015494C" w:rsidRDefault="00DF18B7">
      <w:pPr>
        <w:pStyle w:val="TM1"/>
        <w:tabs>
          <w:tab w:val="right" w:leader="dot" w:pos="9866"/>
        </w:tabs>
      </w:pP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w:t>
            </w:r>
            <w:bookmarkStart w:id="1" w:name="_GoBack"/>
            <w:bookmarkEnd w:id="1"/>
            <w:r>
              <w:t>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2" w:name="_Toc501213350"/>
      <w:r>
        <w:lastRenderedPageBreak/>
        <w:t>Introduction</w:t>
      </w:r>
      <w:bookmarkEnd w:id="2"/>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3" w:name="_Toc501213351"/>
      <w:r>
        <w:rPr>
          <w:rFonts w:eastAsia="DejaVu Sans" w:cs="DejaVu Sans"/>
        </w:rPr>
        <w:t xml:space="preserve">2-1 </w:t>
      </w:r>
      <w:r w:rsidR="00DF18B7">
        <w:rPr>
          <w:rFonts w:eastAsia="DejaVu Sans" w:cs="DejaVu Sans"/>
        </w:rPr>
        <w:t>Besoin du client</w:t>
      </w:r>
      <w:bookmarkEnd w:id="3"/>
    </w:p>
    <w:p w14:paraId="33224B25" w14:textId="77777777" w:rsidR="0015494C" w:rsidRDefault="00DF18B7" w:rsidP="008A6469">
      <w:pPr>
        <w:pStyle w:val="Titre3"/>
        <w:numPr>
          <w:ilvl w:val="0"/>
          <w:numId w:val="0"/>
        </w:numPr>
        <w:spacing w:before="240" w:after="120"/>
        <w:rPr>
          <w:rFonts w:eastAsia="DejaVu Sans" w:cs="DejaVu Sans"/>
        </w:rPr>
      </w:pPr>
      <w:bookmarkStart w:id="4" w:name="_Toc501213352"/>
      <w:r>
        <w:rPr>
          <w:rFonts w:eastAsia="DejaVu Sans" w:cs="DejaVu Sans"/>
        </w:rPr>
        <w:t>Contexte</w:t>
      </w:r>
      <w:r w:rsidR="00ED5387">
        <w:rPr>
          <w:rFonts w:eastAsia="DejaVu Sans" w:cs="DejaVu Sans"/>
        </w:rPr>
        <w:t>:</w:t>
      </w:r>
      <w:bookmarkEnd w:id="4"/>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5"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5"/>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6" w:name="_Toc501213354"/>
      <w:r>
        <w:t>Les acteurs</w:t>
      </w:r>
      <w:bookmarkEnd w:id="6"/>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7" w:name="_Toc501213355"/>
      <w:r>
        <w:lastRenderedPageBreak/>
        <w:t>3-2-</w:t>
      </w:r>
      <w:r w:rsidR="007A5DCE">
        <w:t>Les packages</w:t>
      </w:r>
      <w:bookmarkEnd w:id="7"/>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8" w:name="_Toc501213356"/>
      <w:r>
        <w:rPr>
          <w:rFonts w:eastAsia="DejaVu Sans" w:cs="DejaVu Sans"/>
          <w:lang w:val="fr-FR"/>
        </w:rPr>
        <w:t>3-3</w:t>
      </w:r>
      <w:r w:rsidR="007A5DCE">
        <w:rPr>
          <w:rFonts w:eastAsia="DejaVu Sans" w:cs="DejaVu Sans"/>
          <w:lang w:val="fr-FR"/>
        </w:rPr>
        <w:t>Les cas d’utilisation</w:t>
      </w:r>
      <w:bookmarkEnd w:id="8"/>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lang w:val="fr-FR"/>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lastRenderedPageBreak/>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w:t>
            </w: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D75074">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D75074">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44D043A9" w:rsidR="006914E1" w:rsidRPr="000844A7" w:rsidRDefault="00B971C1" w:rsidP="00182936">
      <w:pPr>
        <w:rPr>
          <w:color w:val="000000" w:themeColor="text1"/>
          <w:sz w:val="28"/>
          <w:szCs w:val="28"/>
          <w:lang w:val="fr-CH"/>
        </w:rPr>
      </w:pPr>
      <w:r w:rsidRPr="00B971C1">
        <w:rPr>
          <w:color w:val="000000" w:themeColor="text1"/>
          <w:sz w:val="28"/>
          <w:szCs w:val="28"/>
          <w:lang w:val="fr-CH"/>
        </w:rPr>
        <w:drawing>
          <wp:inline distT="0" distB="0" distL="0" distR="0" wp14:anchorId="04C07C72" wp14:editId="0ADCE94F">
            <wp:extent cx="6120130" cy="421957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1957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9"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Default="00201E65" w:rsidP="0054605C">
            <w:pPr>
              <w:pStyle w:val="Contenudetableau"/>
            </w:pPr>
            <w:r>
              <w:t>Enregistrer un</w:t>
            </w:r>
            <w:r w:rsidR="00AB6C3E">
              <w:t>e commande</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638230E5" w:rsidR="00373B9A" w:rsidRDefault="00AB6C3E" w:rsidP="0054605C">
            <w:pPr>
              <w:pStyle w:val="Contenudetableau"/>
              <w:numPr>
                <w:ilvl w:val="0"/>
                <w:numId w:val="8"/>
              </w:numPr>
              <w:rPr>
                <w:lang w:val="fr-FR"/>
              </w:rPr>
            </w:pPr>
            <w:r>
              <w:rPr>
                <w:lang w:val="fr-FR"/>
              </w:rPr>
              <w:t>Le système propose le choix entre livraison ou retrait</w:t>
            </w:r>
          </w:p>
          <w:p w14:paraId="149AA0F4" w14:textId="39561806" w:rsidR="00AB6C3E" w:rsidRDefault="00AB6C3E" w:rsidP="0054605C">
            <w:pPr>
              <w:pStyle w:val="Contenudetableau"/>
              <w:numPr>
                <w:ilvl w:val="0"/>
                <w:numId w:val="8"/>
              </w:numPr>
              <w:rPr>
                <w:lang w:val="fr-FR"/>
              </w:rPr>
            </w:pPr>
            <w:r>
              <w:rPr>
                <w:lang w:val="fr-FR"/>
              </w:rPr>
              <w:t>Si livraison le système demande de saisir les informations de livraison</w:t>
            </w:r>
          </w:p>
          <w:p w14:paraId="01D4733F" w14:textId="7031DA3A" w:rsidR="00373B9A" w:rsidRPr="00AB6C3E" w:rsidRDefault="00373B9A" w:rsidP="00AB6C3E">
            <w:pPr>
              <w:pStyle w:val="Contenudetableau"/>
              <w:numPr>
                <w:ilvl w:val="0"/>
                <w:numId w:val="8"/>
              </w:numPr>
              <w:rPr>
                <w:lang w:val="fr-FR"/>
              </w:rPr>
            </w:pPr>
            <w:r>
              <w:rPr>
                <w:lang w:val="fr-FR"/>
              </w:rPr>
              <w:t>Le système fait appel au cas d’utilisation interne, « constituer un panier</w:t>
            </w:r>
          </w:p>
          <w:p w14:paraId="4E55DB2D" w14:textId="326F278B" w:rsidR="00373B9A" w:rsidRDefault="00373B9A" w:rsidP="0054605C">
            <w:pPr>
              <w:pStyle w:val="Contenudetableau"/>
              <w:numPr>
                <w:ilvl w:val="0"/>
                <w:numId w:val="8"/>
              </w:numPr>
              <w:rPr>
                <w:lang w:val="fr-FR"/>
              </w:rPr>
            </w:pPr>
            <w:r>
              <w:rPr>
                <w:lang w:val="fr-FR"/>
              </w:rPr>
              <w:t xml:space="preserve">Le système fait appel au cas d’utilisation interne « enregistrer règlement » </w:t>
            </w:r>
            <w:r>
              <w:rPr>
                <w:lang w:val="fr-FR"/>
              </w:rPr>
              <w:lastRenderedPageBreak/>
              <w:t>dans le cas du paiement en ligne</w:t>
            </w:r>
            <w:r w:rsidR="00AB6C3E">
              <w:rPr>
                <w:lang w:val="fr-FR"/>
              </w:rPr>
              <w:t xml:space="preserve"> ou choix de paiement à la livraison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9"/>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246E9350" w14:textId="77777777" w:rsidR="00EE527F" w:rsidRDefault="00EE527F"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lastRenderedPageBreak/>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41162387" w14:textId="77777777" w:rsidR="00EE527F" w:rsidRDefault="00EE527F"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10"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10"/>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lastRenderedPageBreak/>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8A7F1D">
            <w:pPr>
              <w:pStyle w:val="Contenudetableau"/>
            </w:pPr>
            <w:r>
              <w:t>Consulter le stock</w:t>
            </w:r>
          </w:p>
        </w:tc>
      </w:tr>
      <w:tr w:rsidR="006D7B14" w:rsidRPr="006608D9"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8A7F1D">
            <w:pPr>
              <w:pStyle w:val="Contenudetableau"/>
              <w:rPr>
                <w:lang w:val="fr-FR" w:bidi="ar-SA"/>
              </w:rPr>
            </w:pPr>
            <w:r>
              <w:rPr>
                <w:lang w:val="fr-FR" w:bidi="ar-SA"/>
              </w:rPr>
              <w:t>Le responsable et le pizzaiolo</w:t>
            </w:r>
          </w:p>
        </w:tc>
      </w:tr>
      <w:tr w:rsidR="006D7B14" w:rsidRPr="006608D9"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8A7F1D">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8A7F1D">
            <w:pPr>
              <w:pStyle w:val="Contenudetableau"/>
              <w:rPr>
                <w:lang w:val="fr-FR"/>
              </w:rPr>
            </w:pPr>
            <w:r>
              <w:rPr>
                <w:lang w:val="fr-FR"/>
              </w:rPr>
              <w:t xml:space="preserve"> Yann Hamdi</w:t>
            </w:r>
          </w:p>
        </w:tc>
      </w:tr>
      <w:tr w:rsidR="006D7B14" w:rsidRPr="00E9440D"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8A7F1D">
            <w:pPr>
              <w:pStyle w:val="Contenudetableau"/>
              <w:rPr>
                <w:lang w:val="fr-FR"/>
              </w:rPr>
            </w:pPr>
            <w:r>
              <w:rPr>
                <w:lang w:val="fr-FR"/>
              </w:rPr>
              <w:t>15.12.2017</w:t>
            </w:r>
          </w:p>
        </w:tc>
      </w:tr>
      <w:tr w:rsidR="006D7B14" w:rsidRPr="00C75682"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8A7F1D">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8A7F1D">
            <w:pPr>
              <w:pStyle w:val="En-tte"/>
              <w:rPr>
                <w:lang w:val="fr-FR"/>
              </w:rPr>
            </w:pPr>
            <w:r>
              <w:rPr>
                <w:lang w:val="fr-FR"/>
              </w:rPr>
              <w:t>Description</w:t>
            </w:r>
          </w:p>
          <w:p w14:paraId="3021D054" w14:textId="77777777" w:rsidR="006D7B14" w:rsidRDefault="006D7B14"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8A7F1D">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8A7F1D">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8A7F1D">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8A7F1D">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8A7F1D">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8A7F1D">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8A7F1D">
            <w:pPr>
              <w:pStyle w:val="Corpsdetexte"/>
              <w:rPr>
                <w:lang w:val="fr-FR"/>
              </w:rPr>
            </w:pPr>
          </w:p>
        </w:tc>
      </w:tr>
      <w:tr w:rsidR="006D7B14" w:rsidRPr="00C75682"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8A7F1D">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8A7F1D">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8A7F1D">
            <w:pPr>
              <w:pStyle w:val="Corpsdetexte"/>
              <w:rPr>
                <w:lang w:val="fr-FR"/>
              </w:rPr>
            </w:pPr>
            <w:r>
              <w:rPr>
                <w:lang w:val="fr-FR"/>
              </w:rPr>
              <w:t>Aucun</w:t>
            </w:r>
          </w:p>
        </w:tc>
      </w:tr>
      <w:tr w:rsidR="006D7B14" w:rsidRPr="00C75682"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8A7F1D">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8A7F1D">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8A7F1D">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8A7F1D">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8A7F1D">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8A7F1D">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Le domain</w:t>
      </w:r>
      <w:r>
        <w:rPr>
          <w:rFonts w:eastAsia="DejaVu Sans" w:cs="DejaVu Sans"/>
        </w:rPr>
        <w:t>e fonctionnel</w:t>
      </w:r>
      <w:bookmarkEnd w:id="11"/>
    </w:p>
    <w:p w14:paraId="416BB6B7" w14:textId="0A60DEAB" w:rsidR="0015494C" w:rsidRDefault="00DF18B7">
      <w:pPr>
        <w:pStyle w:val="Titre2"/>
      </w:pPr>
      <w:bookmarkStart w:id="12" w:name="_Toc501213358"/>
      <w:r>
        <w:t>R</w:t>
      </w:r>
      <w:r w:rsidR="00390A45">
        <w:t>ègles de gestion</w:t>
      </w:r>
      <w:bookmarkEnd w:id="12"/>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77777777" w:rsidR="0015494C" w:rsidRDefault="00DF18B7">
      <w:pPr>
        <w:pStyle w:val="Titre2"/>
      </w:pPr>
      <w:bookmarkStart w:id="14" w:name="_Toc501213360"/>
      <w:r>
        <w:t>Le workflow XXX</w:t>
      </w:r>
      <w:bookmarkEnd w:id="14"/>
    </w:p>
    <w:p w14:paraId="1E106D51" w14:textId="2C6F7422" w:rsidR="0015494C" w:rsidRDefault="00383DC3">
      <w:pPr>
        <w:pStyle w:val="Corpsdetexte"/>
      </w:pPr>
      <w:r w:rsidRPr="00383DC3">
        <w:drawing>
          <wp:inline distT="0" distB="0" distL="0" distR="0" wp14:anchorId="4AC6FDB0" wp14:editId="45F80A0A">
            <wp:extent cx="6120130" cy="5464175"/>
            <wp:effectExtent l="0" t="0" r="127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464175"/>
                    </a:xfrm>
                    <a:prstGeom prst="rect">
                      <a:avLst/>
                    </a:prstGeom>
                  </pic:spPr>
                </pic:pic>
              </a:graphicData>
            </a:graphic>
          </wp:inline>
        </w:drawing>
      </w:r>
    </w:p>
    <w:sectPr w:rsidR="0015494C"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D22040" w14:textId="77777777" w:rsidR="009E0494" w:rsidRDefault="009E0494">
      <w:r>
        <w:separator/>
      </w:r>
    </w:p>
  </w:endnote>
  <w:endnote w:type="continuationSeparator" w:id="0">
    <w:p w14:paraId="18282A90" w14:textId="77777777" w:rsidR="009E0494" w:rsidRDefault="009E04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8A7F1D" w:rsidRDefault="008A7F1D"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8A7F1D" w:rsidRDefault="008A7F1D"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EE527F" w:rsidRDefault="00EE527F" w:rsidP="00910A4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FD1161">
      <w:rPr>
        <w:rStyle w:val="Numrodepage"/>
        <w:noProof/>
      </w:rPr>
      <w:t>3</w:t>
    </w:r>
    <w:r>
      <w:rPr>
        <w:rStyle w:val="Numrodepage"/>
      </w:rPr>
      <w:fldChar w:fldCharType="end"/>
    </w:r>
  </w:p>
  <w:p w14:paraId="6E66E78D" w14:textId="77777777" w:rsidR="008A7F1D" w:rsidRDefault="008A7F1D"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AFF771" w14:textId="77777777" w:rsidR="009E0494" w:rsidRDefault="009E0494">
      <w:r>
        <w:separator/>
      </w:r>
    </w:p>
  </w:footnote>
  <w:footnote w:type="continuationSeparator" w:id="0">
    <w:p w14:paraId="26CBE298" w14:textId="77777777" w:rsidR="009E0494" w:rsidRDefault="009E049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4">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9">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4"/>
  </w:num>
  <w:num w:numId="3">
    <w:abstractNumId w:val="8"/>
  </w:num>
  <w:num w:numId="4">
    <w:abstractNumId w:val="17"/>
  </w:num>
  <w:num w:numId="5">
    <w:abstractNumId w:val="11"/>
  </w:num>
  <w:num w:numId="6">
    <w:abstractNumId w:val="9"/>
  </w:num>
  <w:num w:numId="7">
    <w:abstractNumId w:val="29"/>
  </w:num>
  <w:num w:numId="8">
    <w:abstractNumId w:val="18"/>
  </w:num>
  <w:num w:numId="9">
    <w:abstractNumId w:val="28"/>
  </w:num>
  <w:num w:numId="10">
    <w:abstractNumId w:val="20"/>
  </w:num>
  <w:num w:numId="11">
    <w:abstractNumId w:val="1"/>
  </w:num>
  <w:num w:numId="12">
    <w:abstractNumId w:val="14"/>
  </w:num>
  <w:num w:numId="13">
    <w:abstractNumId w:val="26"/>
  </w:num>
  <w:num w:numId="14">
    <w:abstractNumId w:val="4"/>
  </w:num>
  <w:num w:numId="15">
    <w:abstractNumId w:val="21"/>
  </w:num>
  <w:num w:numId="16">
    <w:abstractNumId w:val="30"/>
  </w:num>
  <w:num w:numId="17">
    <w:abstractNumId w:val="12"/>
  </w:num>
  <w:num w:numId="18">
    <w:abstractNumId w:val="10"/>
  </w:num>
  <w:num w:numId="19">
    <w:abstractNumId w:val="27"/>
  </w:num>
  <w:num w:numId="20">
    <w:abstractNumId w:val="7"/>
  </w:num>
  <w:num w:numId="21">
    <w:abstractNumId w:val="16"/>
  </w:num>
  <w:num w:numId="22">
    <w:abstractNumId w:val="2"/>
  </w:num>
  <w:num w:numId="23">
    <w:abstractNumId w:val="0"/>
  </w:num>
  <w:num w:numId="24">
    <w:abstractNumId w:val="6"/>
  </w:num>
  <w:num w:numId="25">
    <w:abstractNumId w:val="3"/>
  </w:num>
  <w:num w:numId="26">
    <w:abstractNumId w:val="5"/>
  </w:num>
  <w:num w:numId="27">
    <w:abstractNumId w:val="15"/>
  </w:num>
  <w:num w:numId="28">
    <w:abstractNumId w:val="25"/>
  </w:num>
  <w:num w:numId="29">
    <w:abstractNumId w:val="22"/>
  </w:num>
  <w:num w:numId="30">
    <w:abstractNumId w:val="23"/>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21EC3"/>
    <w:rsid w:val="0003012B"/>
    <w:rsid w:val="0003636E"/>
    <w:rsid w:val="00042F74"/>
    <w:rsid w:val="0007538D"/>
    <w:rsid w:val="00077532"/>
    <w:rsid w:val="0008507F"/>
    <w:rsid w:val="00085BD0"/>
    <w:rsid w:val="000937B4"/>
    <w:rsid w:val="00094885"/>
    <w:rsid w:val="000B19B8"/>
    <w:rsid w:val="000B5940"/>
    <w:rsid w:val="000C2AFD"/>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01E65"/>
    <w:rsid w:val="00210287"/>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C5CC7"/>
    <w:rsid w:val="005C5EE8"/>
    <w:rsid w:val="0062259E"/>
    <w:rsid w:val="006238BE"/>
    <w:rsid w:val="006368CE"/>
    <w:rsid w:val="0064153F"/>
    <w:rsid w:val="006608D9"/>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A4D37"/>
    <w:rsid w:val="009C363F"/>
    <w:rsid w:val="009E0494"/>
    <w:rsid w:val="009E4461"/>
    <w:rsid w:val="009E57E4"/>
    <w:rsid w:val="009F0DE9"/>
    <w:rsid w:val="009F307A"/>
    <w:rsid w:val="00A00568"/>
    <w:rsid w:val="00A10302"/>
    <w:rsid w:val="00A15BC9"/>
    <w:rsid w:val="00A16CBD"/>
    <w:rsid w:val="00A623D1"/>
    <w:rsid w:val="00A7212D"/>
    <w:rsid w:val="00A73A5B"/>
    <w:rsid w:val="00A977D8"/>
    <w:rsid w:val="00AA553D"/>
    <w:rsid w:val="00AB6C3E"/>
    <w:rsid w:val="00AE2039"/>
    <w:rsid w:val="00AF6CDD"/>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B4786"/>
    <w:rsid w:val="00EC42A7"/>
    <w:rsid w:val="00ED5387"/>
    <w:rsid w:val="00ED6949"/>
    <w:rsid w:val="00EE527F"/>
    <w:rsid w:val="00EF4821"/>
    <w:rsid w:val="00F05B23"/>
    <w:rsid w:val="00F200A7"/>
    <w:rsid w:val="00F34ECF"/>
    <w:rsid w:val="00F4114E"/>
    <w:rsid w:val="00F57643"/>
    <w:rsid w:val="00F93F0B"/>
    <w:rsid w:val="00F9496A"/>
    <w:rsid w:val="00FC093C"/>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2EE1749F-03A7-D64D-AA0D-A902A8F0C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22</Pages>
  <Words>4144</Words>
  <Characters>22796</Characters>
  <Application>Microsoft Macintosh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26887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19</cp:revision>
  <dcterms:created xsi:type="dcterms:W3CDTF">2017-12-15T14:55:00Z</dcterms:created>
  <dcterms:modified xsi:type="dcterms:W3CDTF">2017-12-16T18:21:00Z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